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06516" w:rsidRDefault="003A5C94" w:rsidP="00DE6F97">
      <w:pPr>
        <w:rPr>
          <w:rFonts w:asciiTheme="minorHAnsi" w:hAnsiTheme="minorHAnsi" w:cs="Arial"/>
          <w:b/>
          <w:sz w:val="22"/>
          <w:szCs w:val="22"/>
          <w:lang w:val="en-ZA"/>
        </w:rPr>
      </w:pPr>
      <w:r w:rsidRPr="00306516">
        <w:rPr>
          <w:rFonts w:asciiTheme="minorHAnsi" w:hAnsiTheme="minorHAnsi" w:cs="Arial"/>
          <w:b/>
          <w:sz w:val="22"/>
          <w:szCs w:val="22"/>
          <w:lang w:val="en-ZA"/>
        </w:rPr>
        <w:t>INTEREST RATES MARKET NOTICE</w:t>
      </w:r>
      <w:r w:rsidR="00306516" w:rsidRPr="00306516">
        <w:rPr>
          <w:rFonts w:asciiTheme="minorHAnsi" w:hAnsiTheme="minorHAnsi" w:cs="Arial"/>
          <w:b/>
          <w:sz w:val="22"/>
          <w:szCs w:val="22"/>
          <w:lang w:val="en-ZA"/>
        </w:rPr>
        <w:t xml:space="preserve"> - REVISED</w:t>
      </w:r>
    </w:p>
    <w:p w:rsidR="00DE6F97" w:rsidRPr="00306516" w:rsidRDefault="00DE6F97" w:rsidP="00DE6F97">
      <w:pPr>
        <w:rPr>
          <w:rFonts w:asciiTheme="minorHAnsi" w:hAnsiTheme="minorHAnsi" w:cs="Arial"/>
          <w:b/>
          <w:sz w:val="22"/>
          <w:szCs w:val="22"/>
          <w:lang w:val="en-ZA"/>
        </w:rPr>
      </w:pPr>
    </w:p>
    <w:p w:rsidR="00DE6F97" w:rsidRPr="00306516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:rsidR="00DE6F97" w:rsidRPr="00306516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306516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306516">
        <w:rPr>
          <w:rFonts w:asciiTheme="minorHAnsi" w:hAnsiTheme="minorHAnsi" w:cs="Arial"/>
          <w:b/>
          <w:sz w:val="22"/>
          <w:szCs w:val="22"/>
          <w:lang w:val="en-ZA"/>
        </w:rPr>
        <w:tab/>
      </w:r>
      <w:r w:rsidR="00306516" w:rsidRPr="00306516">
        <w:rPr>
          <w:rFonts w:asciiTheme="minorHAnsi" w:hAnsiTheme="minorHAnsi" w:cs="Arial"/>
          <w:b/>
          <w:sz w:val="22"/>
          <w:szCs w:val="22"/>
          <w:lang w:val="en-ZA"/>
        </w:rPr>
        <w:t>30</w:t>
      </w:r>
      <w:r w:rsidRPr="00306516">
        <w:rPr>
          <w:rFonts w:asciiTheme="minorHAnsi" w:hAnsiTheme="minorHAnsi" w:cs="Arial"/>
          <w:b/>
          <w:sz w:val="22"/>
          <w:szCs w:val="22"/>
          <w:lang w:val="en-ZA"/>
        </w:rPr>
        <w:t xml:space="preserve"> April 2014</w:t>
      </w:r>
    </w:p>
    <w:p w:rsidR="00DE6F97" w:rsidRPr="00306516" w:rsidRDefault="00DE6F97" w:rsidP="00DE6F97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DE6F97" w:rsidRPr="00306516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306516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306516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="00933864" w:rsidRPr="00306516">
        <w:rPr>
          <w:rFonts w:asciiTheme="minorHAnsi" w:hAnsiTheme="minorHAnsi" w:cs="Arial"/>
          <w:b/>
          <w:sz w:val="22"/>
          <w:szCs w:val="22"/>
          <w:lang w:val="en-ZA"/>
        </w:rPr>
        <w:t xml:space="preserve">Partial </w:t>
      </w:r>
      <w:proofErr w:type="spellStart"/>
      <w:r w:rsidR="00306516" w:rsidRPr="00306516">
        <w:rPr>
          <w:rFonts w:asciiTheme="minorHAnsi" w:hAnsiTheme="minorHAnsi" w:cs="Arial"/>
          <w:b/>
          <w:sz w:val="22"/>
          <w:szCs w:val="22"/>
          <w:lang w:val="en-ZA"/>
        </w:rPr>
        <w:t>BuyBack</w:t>
      </w:r>
      <w:proofErr w:type="spellEnd"/>
      <w:r w:rsidRPr="00306516">
        <w:rPr>
          <w:rFonts w:asciiTheme="minorHAnsi" w:hAnsiTheme="minorHAnsi" w:cs="Arial"/>
          <w:sz w:val="22"/>
          <w:szCs w:val="22"/>
          <w:lang w:val="en-ZA"/>
        </w:rPr>
        <w:tab/>
      </w:r>
    </w:p>
    <w:p w:rsidR="00DE6F97" w:rsidRPr="00306516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sz w:val="22"/>
          <w:szCs w:val="22"/>
          <w:lang w:val="en-ZA"/>
        </w:rPr>
      </w:pPr>
      <w:r w:rsidRPr="00306516">
        <w:rPr>
          <w:rFonts w:asciiTheme="minorHAnsi" w:hAnsiTheme="minorHAnsi" w:cs="Arial"/>
          <w:b/>
          <w:i/>
          <w:sz w:val="22"/>
          <w:szCs w:val="22"/>
          <w:lang w:val="en-ZA"/>
        </w:rPr>
        <w:t>(FIRSTRAND BANK LIMITED –“FRX18”)</w:t>
      </w:r>
    </w:p>
    <w:p w:rsidR="00DE6F97" w:rsidRPr="00306516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DE6F97" w:rsidRPr="00306516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306516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DE6F97" w:rsidRPr="00306516" w:rsidRDefault="00DE6F97" w:rsidP="00DE6F97">
      <w:pPr>
        <w:suppressAutoHyphens/>
        <w:jc w:val="both"/>
        <w:rPr>
          <w:rFonts w:asciiTheme="minorHAnsi" w:hAnsiTheme="minorHAnsi"/>
          <w:sz w:val="22"/>
          <w:szCs w:val="22"/>
          <w:lang w:val="en-ZA"/>
        </w:rPr>
      </w:pPr>
    </w:p>
    <w:p w:rsidR="00220726" w:rsidRPr="00306516" w:rsidRDefault="00DE6F97" w:rsidP="00DE6F97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  <w:r w:rsidRPr="00306516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Pr="00306516">
        <w:rPr>
          <w:rFonts w:asciiTheme="minorHAnsi" w:hAnsiTheme="minorHAnsi" w:cs="Arial"/>
          <w:b/>
          <w:sz w:val="22"/>
          <w:szCs w:val="22"/>
          <w:lang w:val="en-ZA"/>
        </w:rPr>
        <w:t>FIRSTRAND BANK LIMITED</w:t>
      </w:r>
      <w:r w:rsidRPr="00306516">
        <w:rPr>
          <w:rFonts w:asciiTheme="minorHAnsi" w:hAnsiTheme="minorHAnsi"/>
          <w:sz w:val="22"/>
          <w:szCs w:val="22"/>
          <w:lang w:val="en-ZA"/>
        </w:rPr>
        <w:t xml:space="preserve"> notes, investors are herewith advised of the partial</w:t>
      </w:r>
      <w:r w:rsidRPr="00306516">
        <w:rPr>
          <w:rFonts w:asciiTheme="minorHAnsi" w:hAnsiTheme="minorHAnsi"/>
          <w:b/>
          <w:i/>
          <w:sz w:val="22"/>
          <w:szCs w:val="22"/>
          <w:lang w:val="en-ZA"/>
        </w:rPr>
        <w:t xml:space="preserve"> </w:t>
      </w:r>
      <w:r w:rsidR="00306516" w:rsidRPr="00306516">
        <w:rPr>
          <w:rFonts w:asciiTheme="minorHAnsi" w:hAnsiTheme="minorHAnsi"/>
          <w:sz w:val="22"/>
          <w:szCs w:val="22"/>
          <w:lang w:val="en-ZA"/>
        </w:rPr>
        <w:t>buy-back</w:t>
      </w:r>
      <w:r w:rsidRPr="00306516">
        <w:rPr>
          <w:rFonts w:asciiTheme="minorHAnsi" w:hAnsiTheme="minorHAnsi"/>
          <w:sz w:val="22"/>
          <w:szCs w:val="22"/>
          <w:lang w:val="en-ZA"/>
        </w:rPr>
        <w:t xml:space="preserve"> of the below notes effective </w:t>
      </w:r>
      <w:r w:rsidR="00933864" w:rsidRPr="00306516">
        <w:rPr>
          <w:rFonts w:asciiTheme="minorHAnsi" w:hAnsiTheme="minorHAnsi"/>
          <w:sz w:val="22"/>
          <w:szCs w:val="22"/>
          <w:lang w:val="en-ZA"/>
        </w:rPr>
        <w:t>14 April 2014</w:t>
      </w:r>
    </w:p>
    <w:p w:rsidR="00933864" w:rsidRPr="00306516" w:rsidRDefault="00933864" w:rsidP="00DE6F97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933864" w:rsidRPr="00306516" w:rsidRDefault="00933864" w:rsidP="00DE6F97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8407" w:type="dxa"/>
        <w:tblLook w:val="04A0" w:firstRow="1" w:lastRow="0" w:firstColumn="1" w:lastColumn="0" w:noHBand="0" w:noVBand="1"/>
      </w:tblPr>
      <w:tblGrid>
        <w:gridCol w:w="79"/>
        <w:gridCol w:w="1180"/>
        <w:gridCol w:w="660"/>
        <w:gridCol w:w="929"/>
        <w:gridCol w:w="1940"/>
        <w:gridCol w:w="143"/>
        <w:gridCol w:w="399"/>
        <w:gridCol w:w="2358"/>
        <w:gridCol w:w="719"/>
      </w:tblGrid>
      <w:tr w:rsidR="00306516" w:rsidRPr="00306516" w:rsidTr="00306516">
        <w:trPr>
          <w:gridBefore w:val="1"/>
          <w:gridAfter w:val="1"/>
          <w:wBefore w:w="79" w:type="dxa"/>
          <w:wAfter w:w="719" w:type="dxa"/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  <w:t>Alpha Code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  <w:t>SIN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  <w:t>Partial Redemption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</w:pPr>
            <w:proofErr w:type="spellStart"/>
            <w:r w:rsidRPr="00306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  <w:t>Amt</w:t>
            </w:r>
            <w:proofErr w:type="spellEnd"/>
            <w:r w:rsidRPr="00306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 w:eastAsia="en-ZA"/>
              </w:rPr>
              <w:t xml:space="preserve"> after Partial Redemption</w:t>
            </w:r>
          </w:p>
        </w:tc>
      </w:tr>
      <w:tr w:rsidR="00306516" w:rsidRPr="00306516" w:rsidTr="00306516">
        <w:trPr>
          <w:gridBefore w:val="1"/>
          <w:gridAfter w:val="1"/>
          <w:wBefore w:w="79" w:type="dxa"/>
          <w:wAfter w:w="719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  <w:t>FRX18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  <w:t>ZAG000076472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jc w:val="right"/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  <w:t>R 30 000 000.00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4" w:rsidRPr="00306516" w:rsidRDefault="00933864" w:rsidP="00933864">
            <w:pPr>
              <w:jc w:val="right"/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</w:pPr>
            <w:r w:rsidRPr="00306516">
              <w:rPr>
                <w:rFonts w:asciiTheme="minorHAnsi" w:eastAsia="Times New Roman" w:hAnsiTheme="minorHAnsi"/>
                <w:sz w:val="22"/>
                <w:szCs w:val="22"/>
                <w:lang w:val="en-ZA" w:eastAsia="en-ZA"/>
              </w:rPr>
              <w:t>R 1 208 000 000.00</w:t>
            </w:r>
          </w:p>
        </w:tc>
      </w:tr>
      <w:tr w:rsidR="00306516" w:rsidRPr="00306516" w:rsidTr="00306516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919" w:type="dxa"/>
            <w:gridSpan w:val="3"/>
          </w:tcPr>
          <w:p w:rsidR="00DE6F97" w:rsidRPr="0030651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012" w:type="dxa"/>
            <w:gridSpan w:val="3"/>
          </w:tcPr>
          <w:p w:rsidR="00DE6F97" w:rsidRPr="0030651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99" w:type="dxa"/>
          </w:tcPr>
          <w:p w:rsidR="00DE6F97" w:rsidRPr="0030651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077" w:type="dxa"/>
            <w:gridSpan w:val="2"/>
          </w:tcPr>
          <w:p w:rsidR="00DE6F97" w:rsidRPr="0030651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306516" w:rsidRPr="00306516" w:rsidTr="00306516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919" w:type="dxa"/>
            <w:gridSpan w:val="3"/>
          </w:tcPr>
          <w:p w:rsidR="00DE6F97" w:rsidRPr="00306516" w:rsidRDefault="00DE6F97" w:rsidP="00220726">
            <w:pPr>
              <w:ind w:right="114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012" w:type="dxa"/>
            <w:gridSpan w:val="3"/>
          </w:tcPr>
          <w:p w:rsidR="00DE6F97" w:rsidRPr="00306516" w:rsidRDefault="00DE6F97" w:rsidP="00220726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</w:p>
        </w:tc>
        <w:tc>
          <w:tcPr>
            <w:tcW w:w="399" w:type="dxa"/>
          </w:tcPr>
          <w:p w:rsidR="00DE6F97" w:rsidRPr="0030651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077" w:type="dxa"/>
            <w:gridSpan w:val="2"/>
          </w:tcPr>
          <w:p w:rsidR="00DE6F97" w:rsidRPr="00306516" w:rsidRDefault="00DE6F97" w:rsidP="00614B83">
            <w:pPr>
              <w:ind w:right="720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</w:p>
        </w:tc>
      </w:tr>
    </w:tbl>
    <w:p w:rsidR="00DE6F97" w:rsidRPr="00306516" w:rsidRDefault="00306516" w:rsidP="00DE6F97">
      <w:pPr>
        <w:ind w:right="720"/>
        <w:rPr>
          <w:rFonts w:asciiTheme="minorHAnsi" w:hAnsiTheme="minorHAnsi"/>
          <w:sz w:val="22"/>
          <w:szCs w:val="22"/>
          <w:lang w:val="en-ZA"/>
        </w:rPr>
      </w:pPr>
      <w:r w:rsidRPr="00306516">
        <w:rPr>
          <w:rFonts w:asciiTheme="minorHAnsi" w:hAnsiTheme="minorHAnsi"/>
          <w:sz w:val="22"/>
          <w:szCs w:val="22"/>
          <w:highlight w:val="yellow"/>
        </w:rPr>
        <w:t>Please note that there was no partial redemption on FRX18, there was merely a reduction on the issued holdings, therefore no cash movements involved</w:t>
      </w:r>
    </w:p>
    <w:p w:rsidR="00DE6F97" w:rsidRPr="00306516" w:rsidRDefault="00DE6F97" w:rsidP="00DE6F97">
      <w:pPr>
        <w:ind w:right="720"/>
        <w:rPr>
          <w:rFonts w:asciiTheme="minorHAnsi" w:hAnsiTheme="minorHAnsi"/>
          <w:b/>
          <w:bCs/>
          <w:sz w:val="22"/>
          <w:szCs w:val="22"/>
          <w:lang w:val="en-ZA"/>
        </w:rPr>
      </w:pPr>
    </w:p>
    <w:p w:rsidR="00DE6F97" w:rsidRPr="00306516" w:rsidRDefault="00DE6F97" w:rsidP="00DE6F97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  <w:bookmarkStart w:id="0" w:name="_GoBack"/>
      <w:bookmarkEnd w:id="0"/>
    </w:p>
    <w:p w:rsidR="00DE6F97" w:rsidRPr="00306516" w:rsidRDefault="00DE6F97" w:rsidP="00DE6F97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ZA"/>
        </w:rPr>
      </w:pPr>
      <w:r w:rsidRPr="00306516">
        <w:rPr>
          <w:rFonts w:asciiTheme="minorHAnsi" w:hAnsiTheme="minorHAnsi"/>
          <w:sz w:val="22"/>
          <w:szCs w:val="22"/>
          <w:lang w:val="en-ZA"/>
        </w:rPr>
        <w:t>For further information on the Note issued please contact:</w:t>
      </w:r>
    </w:p>
    <w:p w:rsidR="00DE6F97" w:rsidRPr="00306516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306516">
        <w:rPr>
          <w:rFonts w:asciiTheme="minorHAnsi" w:hAnsiTheme="minorHAnsi" w:cs="Arial"/>
          <w:sz w:val="22"/>
          <w:szCs w:val="22"/>
          <w:lang w:val="en-ZA"/>
        </w:rPr>
        <w:t>Brendan Povey</w:t>
      </w:r>
      <w:r w:rsidRPr="00306516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Pr="00306516">
        <w:rPr>
          <w:rFonts w:asciiTheme="minorHAnsi" w:hAnsiTheme="minorHAnsi" w:cs="Arial"/>
          <w:sz w:val="22"/>
          <w:szCs w:val="22"/>
          <w:lang w:val="en-ZA"/>
        </w:rPr>
        <w:tab/>
        <w:t>+27 11 5207982</w:t>
      </w:r>
    </w:p>
    <w:p w:rsidR="00DE6F97" w:rsidRPr="00306516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306516">
        <w:rPr>
          <w:rFonts w:asciiTheme="minorHAnsi" w:hAnsiTheme="minorHAnsi" w:cs="Arial"/>
          <w:sz w:val="22"/>
          <w:szCs w:val="22"/>
          <w:lang w:val="en-ZA"/>
        </w:rPr>
        <w:t>Diboko Ledwaba</w:t>
      </w:r>
      <w:r w:rsidRPr="00306516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Pr="00306516">
        <w:rPr>
          <w:rFonts w:asciiTheme="minorHAnsi" w:hAnsiTheme="minorHAnsi" w:cs="Arial"/>
          <w:sz w:val="22"/>
          <w:szCs w:val="22"/>
          <w:lang w:val="en-ZA"/>
        </w:rPr>
        <w:tab/>
        <w:t>+27 11 5207222</w:t>
      </w:r>
    </w:p>
    <w:p w:rsidR="00DE6F97" w:rsidRPr="00306516" w:rsidRDefault="00306516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306516">
        <w:rPr>
          <w:rFonts w:asciiTheme="minorHAnsi" w:hAnsiTheme="minorHAnsi" w:cs="Arial"/>
          <w:sz w:val="22"/>
          <w:szCs w:val="22"/>
          <w:lang w:val="en-ZA"/>
        </w:rPr>
        <w:t>Courtney Galloway</w:t>
      </w:r>
      <w:r w:rsidR="00DE6F97" w:rsidRPr="00306516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="00DE6F97" w:rsidRPr="00306516">
        <w:rPr>
          <w:rFonts w:asciiTheme="minorHAnsi" w:hAnsiTheme="minorHAnsi" w:cs="Arial"/>
          <w:sz w:val="22"/>
          <w:szCs w:val="22"/>
          <w:lang w:val="en-ZA"/>
        </w:rPr>
        <w:tab/>
        <w:t>+27 11 520</w:t>
      </w:r>
      <w:r w:rsidRPr="00306516">
        <w:rPr>
          <w:rFonts w:asciiTheme="minorHAnsi" w:hAnsiTheme="minorHAnsi" w:cs="Arial"/>
          <w:sz w:val="22"/>
          <w:szCs w:val="22"/>
          <w:lang w:val="en-ZA"/>
        </w:rPr>
        <w:t>7603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38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38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2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651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2E4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864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1E7B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5ED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2014-04-14T05:00:00+00:00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FE7AE-951B-4E2B-B86C-C61A199EE8ED}"/>
</file>

<file path=customXml/itemProps2.xml><?xml version="1.0" encoding="utf-8"?>
<ds:datastoreItem xmlns:ds="http://schemas.openxmlformats.org/officeDocument/2006/customXml" ds:itemID="{7C0ABB96-E9B1-4F88-998D-4634ABD55038}"/>
</file>

<file path=customXml/itemProps3.xml><?xml version="1.0" encoding="utf-8"?>
<ds:datastoreItem xmlns:ds="http://schemas.openxmlformats.org/officeDocument/2006/customXml" ds:itemID="{92DBCEA7-3DC3-4691-BFBA-B8474E6CC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BuyBack - FRX18 - 14 April 2014</dc:title>
  <dc:creator>Johannesburg Stock Exchange</dc:creator>
  <cp:lastModifiedBy>JSEUser</cp:lastModifiedBy>
  <cp:revision>3</cp:revision>
  <cp:lastPrinted>2012-01-03T09:35:00Z</cp:lastPrinted>
  <dcterms:created xsi:type="dcterms:W3CDTF">2014-04-30T08:20:00Z</dcterms:created>
  <dcterms:modified xsi:type="dcterms:W3CDTF">2014-04-30T08:21:00Z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